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417E8" w14:textId="6876E74A" w:rsidR="00830528" w:rsidRDefault="00B1646E" w:rsidP="00830528">
      <w:r w:rsidRPr="00B1646E">
        <w:rPr>
          <w:b/>
          <w:bCs/>
          <w:sz w:val="36"/>
          <w:szCs w:val="36"/>
        </w:rPr>
        <w:t>Collaborative Care Series 7.2026 – 12.2026</w:t>
      </w:r>
    </w:p>
    <w:p w14:paraId="27A6339A" w14:textId="77777777" w:rsidR="00A0715A" w:rsidRDefault="00A0715A" w:rsidP="00830528">
      <w:pPr>
        <w:rPr>
          <w:sz w:val="24"/>
          <w:szCs w:val="24"/>
        </w:rPr>
      </w:pPr>
    </w:p>
    <w:p w14:paraId="0C3E201C" w14:textId="2697C67B" w:rsidR="00830528" w:rsidRPr="00CF638D" w:rsidRDefault="00830528" w:rsidP="00830528">
      <w:pPr>
        <w:rPr>
          <w:sz w:val="24"/>
          <w:szCs w:val="24"/>
        </w:rPr>
      </w:pPr>
      <w:r w:rsidRPr="00CF638D">
        <w:rPr>
          <w:sz w:val="24"/>
          <w:szCs w:val="24"/>
        </w:rPr>
        <w:t xml:space="preserve">No one with the ability to control content of this activity has a relevant financial relationship with an ineligible company. </w:t>
      </w:r>
    </w:p>
    <w:p w14:paraId="1024E340" w14:textId="77777777" w:rsidR="003F7893" w:rsidRPr="00CF638D" w:rsidRDefault="003F7893" w:rsidP="00830528">
      <w:pPr>
        <w:rPr>
          <w:sz w:val="24"/>
          <w:szCs w:val="24"/>
        </w:rPr>
      </w:pPr>
    </w:p>
    <w:p w14:paraId="3CCFCA3D" w14:textId="0E55E452" w:rsidR="00830528" w:rsidRPr="00CF638D" w:rsidRDefault="00830528" w:rsidP="00830528">
      <w:pPr>
        <w:rPr>
          <w:sz w:val="24"/>
          <w:szCs w:val="24"/>
        </w:rPr>
      </w:pPr>
      <w:r w:rsidRPr="00CF638D">
        <w:rPr>
          <w:sz w:val="24"/>
          <w:szCs w:val="24"/>
        </w:rPr>
        <w:t xml:space="preserve">Successful completion of this series includes: </w:t>
      </w:r>
    </w:p>
    <w:p w14:paraId="0B1B9741" w14:textId="5E638278" w:rsidR="00830528" w:rsidRPr="00CF638D" w:rsidRDefault="00BC31E2" w:rsidP="008305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F638D">
        <w:rPr>
          <w:sz w:val="24"/>
          <w:szCs w:val="24"/>
        </w:rPr>
        <w:t>Attendance of one or more live webinars - must view slides and hear audio</w:t>
      </w:r>
      <w:r w:rsidR="00830528" w:rsidRPr="00CF638D">
        <w:rPr>
          <w:sz w:val="24"/>
          <w:szCs w:val="24"/>
        </w:rPr>
        <w:t xml:space="preserve"> </w:t>
      </w:r>
    </w:p>
    <w:p w14:paraId="2703F180" w14:textId="6E68A292" w:rsidR="00830528" w:rsidRPr="00CF638D" w:rsidRDefault="00830528" w:rsidP="008305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F638D">
        <w:rPr>
          <w:sz w:val="24"/>
          <w:szCs w:val="24"/>
        </w:rPr>
        <w:t xml:space="preserve">Completion of the evaluation associated with each webinar </w:t>
      </w:r>
      <w:r w:rsidR="00BC31E2" w:rsidRPr="00CF638D">
        <w:rPr>
          <w:sz w:val="24"/>
          <w:szCs w:val="24"/>
        </w:rPr>
        <w:t>viewed</w:t>
      </w:r>
      <w:r w:rsidRPr="00CF638D">
        <w:rPr>
          <w:sz w:val="24"/>
          <w:szCs w:val="24"/>
        </w:rPr>
        <w:t xml:space="preserve">.  This will be </w:t>
      </w:r>
      <w:r w:rsidR="00BC31E2" w:rsidRPr="00CF638D">
        <w:rPr>
          <w:sz w:val="24"/>
          <w:szCs w:val="24"/>
        </w:rPr>
        <w:t>sent</w:t>
      </w:r>
      <w:r w:rsidRPr="00CF638D">
        <w:rPr>
          <w:sz w:val="24"/>
          <w:szCs w:val="24"/>
        </w:rPr>
        <w:t xml:space="preserve"> to each attendee. </w:t>
      </w:r>
    </w:p>
    <w:p w14:paraId="45C92AEB" w14:textId="77777777" w:rsidR="00830528" w:rsidRPr="00CF638D" w:rsidRDefault="00830528" w:rsidP="00830528">
      <w:pPr>
        <w:rPr>
          <w:sz w:val="24"/>
          <w:szCs w:val="24"/>
        </w:rPr>
      </w:pPr>
    </w:p>
    <w:p w14:paraId="0B61F6FC" w14:textId="5A7D4C0D" w:rsidR="00830528" w:rsidRPr="00CF638D" w:rsidRDefault="00830528" w:rsidP="00830528">
      <w:pPr>
        <w:rPr>
          <w:b/>
          <w:bCs/>
          <w:sz w:val="24"/>
          <w:szCs w:val="24"/>
        </w:rPr>
      </w:pPr>
      <w:r w:rsidRPr="00CF638D">
        <w:rPr>
          <w:b/>
          <w:bCs/>
          <w:sz w:val="24"/>
          <w:szCs w:val="24"/>
        </w:rPr>
        <w:t>Nursing:</w:t>
      </w:r>
    </w:p>
    <w:p w14:paraId="13FFBAD5" w14:textId="77777777" w:rsidR="00830528" w:rsidRPr="00CF638D" w:rsidRDefault="00830528" w:rsidP="008305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F638D">
        <w:rPr>
          <w:sz w:val="24"/>
          <w:szCs w:val="24"/>
        </w:rPr>
        <w:t>This nursing continuing professional development activity was approved by the Wisconsin Nurses Association, an accredited approver by the American Nurses Credentialing Centers Commission on Accreditation.</w:t>
      </w:r>
    </w:p>
    <w:p w14:paraId="656C3548" w14:textId="315959CC" w:rsidR="00830528" w:rsidRPr="00A0715A" w:rsidRDefault="00830528" w:rsidP="008305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0715A">
        <w:rPr>
          <w:sz w:val="24"/>
          <w:szCs w:val="24"/>
        </w:rPr>
        <w:t xml:space="preserve">Expiration Date: </w:t>
      </w:r>
      <w:r w:rsidR="00B1646E">
        <w:rPr>
          <w:sz w:val="24"/>
          <w:szCs w:val="24"/>
        </w:rPr>
        <w:t>7</w:t>
      </w:r>
      <w:r w:rsidR="00A0715A" w:rsidRPr="00A0715A">
        <w:rPr>
          <w:sz w:val="24"/>
          <w:szCs w:val="24"/>
        </w:rPr>
        <w:t>/</w:t>
      </w:r>
      <w:r w:rsidR="00F15461">
        <w:rPr>
          <w:sz w:val="24"/>
          <w:szCs w:val="24"/>
        </w:rPr>
        <w:t>1</w:t>
      </w:r>
      <w:r w:rsidR="00B1646E">
        <w:rPr>
          <w:sz w:val="24"/>
          <w:szCs w:val="24"/>
        </w:rPr>
        <w:t>5</w:t>
      </w:r>
      <w:r w:rsidR="00A0715A" w:rsidRPr="00A0715A">
        <w:rPr>
          <w:sz w:val="24"/>
          <w:szCs w:val="24"/>
        </w:rPr>
        <w:t>/2028</w:t>
      </w:r>
    </w:p>
    <w:p w14:paraId="57C0CDD1" w14:textId="77777777" w:rsidR="00587C1D" w:rsidRPr="00CF638D" w:rsidRDefault="00587C1D" w:rsidP="00587C1D">
      <w:pPr>
        <w:rPr>
          <w:sz w:val="24"/>
          <w:szCs w:val="24"/>
        </w:rPr>
      </w:pPr>
    </w:p>
    <w:p w14:paraId="6FDA3D3C" w14:textId="3D897E85" w:rsidR="00587C1D" w:rsidRPr="00CF638D" w:rsidRDefault="00587C1D" w:rsidP="00587C1D">
      <w:pPr>
        <w:rPr>
          <w:b/>
          <w:bCs/>
          <w:sz w:val="24"/>
          <w:szCs w:val="24"/>
        </w:rPr>
      </w:pPr>
      <w:r w:rsidRPr="00CF638D">
        <w:rPr>
          <w:b/>
          <w:bCs/>
          <w:sz w:val="24"/>
          <w:szCs w:val="24"/>
        </w:rPr>
        <w:t>Social Work:</w:t>
      </w:r>
    </w:p>
    <w:p w14:paraId="29B959CA" w14:textId="0C2A8D76" w:rsidR="00587C1D" w:rsidRDefault="00A828EA" w:rsidP="00A828E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828EA">
        <w:rPr>
          <w:sz w:val="24"/>
          <w:szCs w:val="24"/>
        </w:rPr>
        <w:t>This training/event has been approved by the NASW-Michigan Chapter for 1.5 synchronous General social work CEs: Approval Number - 20261111-CA-MICMT</w:t>
      </w:r>
    </w:p>
    <w:p w14:paraId="1EED6E6B" w14:textId="77777777" w:rsidR="00A828EA" w:rsidRPr="00A828EA" w:rsidRDefault="00A828EA" w:rsidP="00A828EA">
      <w:pPr>
        <w:pStyle w:val="ListParagraph"/>
        <w:ind w:left="720" w:firstLine="0"/>
        <w:rPr>
          <w:sz w:val="24"/>
          <w:szCs w:val="24"/>
        </w:rPr>
      </w:pPr>
    </w:p>
    <w:p w14:paraId="24F9AB6A" w14:textId="77A5FB26" w:rsidR="00587C1D" w:rsidRPr="00CF638D" w:rsidRDefault="00587C1D" w:rsidP="00587C1D">
      <w:pPr>
        <w:rPr>
          <w:b/>
          <w:bCs/>
          <w:sz w:val="24"/>
          <w:szCs w:val="24"/>
        </w:rPr>
      </w:pPr>
      <w:r w:rsidRPr="00CF638D">
        <w:rPr>
          <w:b/>
          <w:bCs/>
          <w:sz w:val="24"/>
          <w:szCs w:val="24"/>
        </w:rPr>
        <w:t>Registered Dieticians:</w:t>
      </w:r>
    </w:p>
    <w:p w14:paraId="40766E64" w14:textId="77777777" w:rsidR="00587C1D" w:rsidRPr="00CF638D" w:rsidRDefault="00587C1D" w:rsidP="00587C1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F638D">
        <w:rPr>
          <w:sz w:val="24"/>
          <w:szCs w:val="24"/>
        </w:rPr>
        <w:t xml:space="preserve">For today’s, live webinar RD’s can use the Michigan Institute for Care Management and Transformation Nursing CE certificate for their CPEU’s. See </w:t>
      </w:r>
      <w:proofErr w:type="spellStart"/>
      <w:r w:rsidRPr="00CF638D">
        <w:rPr>
          <w:sz w:val="24"/>
          <w:szCs w:val="24"/>
        </w:rPr>
        <w:t>CDRnet</w:t>
      </w:r>
      <w:proofErr w:type="spellEnd"/>
      <w:r w:rsidRPr="00CF638D">
        <w:rPr>
          <w:sz w:val="24"/>
          <w:szCs w:val="24"/>
        </w:rPr>
        <w:t xml:space="preserve"> core criteria for details </w:t>
      </w:r>
      <w:hyperlink r:id="rId7" w:history="1">
        <w:r w:rsidRPr="00CF638D">
          <w:rPr>
            <w:rStyle w:val="Hyperlink"/>
            <w:sz w:val="24"/>
            <w:szCs w:val="24"/>
          </w:rPr>
          <w:t>https://www.cdrnet.org/core-criteria</w:t>
        </w:r>
      </w:hyperlink>
      <w:r w:rsidRPr="00CF638D">
        <w:rPr>
          <w:sz w:val="24"/>
          <w:szCs w:val="24"/>
        </w:rPr>
        <w:t xml:space="preserve"> NOTE: This only pertains to RDs who attend the entire live event. </w:t>
      </w:r>
    </w:p>
    <w:p w14:paraId="5B8E92A5" w14:textId="77777777" w:rsidR="00587C1D" w:rsidRPr="00CF638D" w:rsidRDefault="00587C1D" w:rsidP="00587C1D">
      <w:pPr>
        <w:rPr>
          <w:sz w:val="24"/>
          <w:szCs w:val="24"/>
        </w:rPr>
      </w:pPr>
    </w:p>
    <w:p w14:paraId="74EDFD9D" w14:textId="4B6778B5" w:rsidR="00587C1D" w:rsidRPr="00CF638D" w:rsidRDefault="00587C1D" w:rsidP="00587C1D">
      <w:pPr>
        <w:rPr>
          <w:b/>
          <w:bCs/>
          <w:sz w:val="24"/>
          <w:szCs w:val="24"/>
        </w:rPr>
      </w:pPr>
      <w:r w:rsidRPr="00CF638D">
        <w:rPr>
          <w:b/>
          <w:bCs/>
          <w:sz w:val="24"/>
          <w:szCs w:val="24"/>
        </w:rPr>
        <w:t xml:space="preserve"> Community Health Workers: </w:t>
      </w:r>
    </w:p>
    <w:p w14:paraId="02247349" w14:textId="057C6476" w:rsidR="00587C1D" w:rsidRPr="00CF638D" w:rsidRDefault="00587C1D" w:rsidP="00587C1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F638D">
        <w:rPr>
          <w:sz w:val="24"/>
          <w:szCs w:val="24"/>
        </w:rPr>
        <w:t xml:space="preserve">For each webinar, CHW’s can use the Michigan Institute for Care Management and Transformation certificate of completion for their CEU’s.  For details, access the Michigan Community Health Worker Alliance </w:t>
      </w:r>
      <w:proofErr w:type="spellStart"/>
      <w:r w:rsidRPr="00CF638D">
        <w:rPr>
          <w:sz w:val="24"/>
          <w:szCs w:val="24"/>
        </w:rPr>
        <w:t>MiCHWA</w:t>
      </w:r>
      <w:proofErr w:type="spellEnd"/>
      <w:r w:rsidRPr="00CF638D">
        <w:rPr>
          <w:sz w:val="24"/>
          <w:szCs w:val="24"/>
        </w:rPr>
        <w:t xml:space="preserve">) CHW Continuing Education Fact Sheet </w:t>
      </w:r>
      <w:hyperlink r:id="rId8" w:history="1">
        <w:r w:rsidR="003F7893" w:rsidRPr="00CF638D">
          <w:rPr>
            <w:rStyle w:val="Hyperlink"/>
            <w:sz w:val="24"/>
            <w:szCs w:val="24"/>
          </w:rPr>
          <w:t>https://michwa.org/training/</w:t>
        </w:r>
      </w:hyperlink>
    </w:p>
    <w:p w14:paraId="7B7ED649" w14:textId="77777777" w:rsidR="003F7893" w:rsidRPr="00CF638D" w:rsidRDefault="003F7893" w:rsidP="003F7893">
      <w:pPr>
        <w:pStyle w:val="ListParagraph"/>
        <w:ind w:left="720" w:firstLine="0"/>
        <w:rPr>
          <w:sz w:val="24"/>
          <w:szCs w:val="24"/>
        </w:rPr>
      </w:pPr>
    </w:p>
    <w:sectPr w:rsidR="003F7893" w:rsidRPr="00CF638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F6222" w14:textId="77777777" w:rsidR="00FD45DA" w:rsidRDefault="00FD45DA" w:rsidP="00FD45DA">
      <w:r>
        <w:separator/>
      </w:r>
    </w:p>
  </w:endnote>
  <w:endnote w:type="continuationSeparator" w:id="0">
    <w:p w14:paraId="2A9587DC" w14:textId="77777777" w:rsidR="00FD45DA" w:rsidRDefault="00FD45DA" w:rsidP="00FD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E6A94" w14:textId="77777777" w:rsidR="00FD45DA" w:rsidRDefault="00FD45DA" w:rsidP="00FD45DA">
      <w:r>
        <w:separator/>
      </w:r>
    </w:p>
  </w:footnote>
  <w:footnote w:type="continuationSeparator" w:id="0">
    <w:p w14:paraId="171E2C39" w14:textId="77777777" w:rsidR="00FD45DA" w:rsidRDefault="00FD45DA" w:rsidP="00FD4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AD187" w14:textId="79C0F672" w:rsidR="00FD45DA" w:rsidRDefault="00FD45D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BB6946" wp14:editId="49BC2CA7">
          <wp:simplePos x="0" y="0"/>
          <wp:positionH relativeFrom="margin">
            <wp:align>center</wp:align>
          </wp:positionH>
          <wp:positionV relativeFrom="paragraph">
            <wp:posOffset>-304800</wp:posOffset>
          </wp:positionV>
          <wp:extent cx="1704975" cy="558165"/>
          <wp:effectExtent l="0" t="0" r="9525" b="0"/>
          <wp:wrapTight wrapText="bothSides">
            <wp:wrapPolygon edited="0">
              <wp:start x="0" y="0"/>
              <wp:lineTo x="0" y="20642"/>
              <wp:lineTo x="21479" y="20642"/>
              <wp:lineTo x="21479" y="0"/>
              <wp:lineTo x="0" y="0"/>
            </wp:wrapPolygon>
          </wp:wrapTight>
          <wp:docPr id="4" name="Picture 4" descr="T:\UMMG-Q_ClinInnov\MICMT\MICMT\Marketing\Logo Templates\micmt-logo-4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UMMG-Q_ClinInnov\MICMT\MICMT\Marketing\Logo Templates\micmt-logo-4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7A7C"/>
    <w:multiLevelType w:val="hybridMultilevel"/>
    <w:tmpl w:val="A3964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A4586"/>
    <w:multiLevelType w:val="hybridMultilevel"/>
    <w:tmpl w:val="B34E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931D5"/>
    <w:multiLevelType w:val="hybridMultilevel"/>
    <w:tmpl w:val="E30A8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37255"/>
    <w:multiLevelType w:val="hybridMultilevel"/>
    <w:tmpl w:val="F67CA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415444">
    <w:abstractNumId w:val="2"/>
  </w:num>
  <w:num w:numId="2" w16cid:durableId="425808490">
    <w:abstractNumId w:val="3"/>
  </w:num>
  <w:num w:numId="3" w16cid:durableId="1136794725">
    <w:abstractNumId w:val="0"/>
  </w:num>
  <w:num w:numId="4" w16cid:durableId="1649285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28"/>
    <w:rsid w:val="0017683F"/>
    <w:rsid w:val="00275888"/>
    <w:rsid w:val="00277CF5"/>
    <w:rsid w:val="003F7893"/>
    <w:rsid w:val="00457AAE"/>
    <w:rsid w:val="0052529C"/>
    <w:rsid w:val="00526A5B"/>
    <w:rsid w:val="00587C1D"/>
    <w:rsid w:val="00625D99"/>
    <w:rsid w:val="006646D5"/>
    <w:rsid w:val="007139BE"/>
    <w:rsid w:val="007A7DC7"/>
    <w:rsid w:val="00830528"/>
    <w:rsid w:val="008779B2"/>
    <w:rsid w:val="00943388"/>
    <w:rsid w:val="009D3396"/>
    <w:rsid w:val="00A0715A"/>
    <w:rsid w:val="00A10D1E"/>
    <w:rsid w:val="00A828EA"/>
    <w:rsid w:val="00A85CC1"/>
    <w:rsid w:val="00AD08E9"/>
    <w:rsid w:val="00AD3A36"/>
    <w:rsid w:val="00B15169"/>
    <w:rsid w:val="00B1646E"/>
    <w:rsid w:val="00BC31E2"/>
    <w:rsid w:val="00BD729D"/>
    <w:rsid w:val="00CF638D"/>
    <w:rsid w:val="00D24994"/>
    <w:rsid w:val="00E20BF2"/>
    <w:rsid w:val="00E344B2"/>
    <w:rsid w:val="00EB0F31"/>
    <w:rsid w:val="00EC3148"/>
    <w:rsid w:val="00F15461"/>
    <w:rsid w:val="00FD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2031C"/>
  <w15:chartTrackingRefBased/>
  <w15:docId w15:val="{DD1783D1-D95D-49F6-AAD3-0AA8891A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6D5"/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6646D5"/>
    <w:pPr>
      <w:spacing w:before="1"/>
      <w:ind w:left="954" w:right="1052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6646D5"/>
    <w:pPr>
      <w:spacing w:before="159"/>
      <w:ind w:left="954" w:right="1050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6646D5"/>
    <w:pPr>
      <w:ind w:left="88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5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5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5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5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5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5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646D5"/>
    <w:pPr>
      <w:ind w:left="107"/>
    </w:pPr>
  </w:style>
  <w:style w:type="character" w:customStyle="1" w:styleId="Heading1Char">
    <w:name w:val="Heading 1 Char"/>
    <w:basedOn w:val="DefaultParagraphFont"/>
    <w:link w:val="Heading1"/>
    <w:uiPriority w:val="9"/>
    <w:rsid w:val="006646D5"/>
    <w:rPr>
      <w:rFonts w:ascii="Calibri" w:eastAsia="Calibri" w:hAnsi="Calibri" w:cs="Calibr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646D5"/>
    <w:rPr>
      <w:rFonts w:ascii="Calibri" w:eastAsia="Calibri" w:hAnsi="Calibri" w:cs="Calibr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646D5"/>
    <w:rPr>
      <w:rFonts w:ascii="Calibri" w:eastAsia="Calibri" w:hAnsi="Calibri" w:cs="Calibri"/>
      <w:b/>
      <w:bCs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6646D5"/>
    <w:pPr>
      <w:ind w:left="954" w:right="685"/>
      <w:jc w:val="center"/>
    </w:pPr>
    <w:rPr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646D5"/>
    <w:rPr>
      <w:rFonts w:ascii="Calibri" w:eastAsia="Calibri" w:hAnsi="Calibri" w:cs="Calibri"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6646D5"/>
    <w:pPr>
      <w:ind w:left="1600" w:hanging="3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646D5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6646D5"/>
    <w:pPr>
      <w:ind w:left="1600" w:hanging="36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3052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52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5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5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5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528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52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5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528"/>
    <w:rPr>
      <w:rFonts w:ascii="Calibri" w:hAnsi="Calibri" w:cs="Calibr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3052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52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528"/>
    <w:rPr>
      <w:rFonts w:ascii="Calibri" w:hAnsi="Calibri" w:cs="Calibri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528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7C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C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45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5D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D45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5D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chwa.org/train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rnet.org/core-criter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Medicine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Schwartz, Ashley</dc:creator>
  <cp:keywords/>
  <dc:description/>
  <cp:lastModifiedBy>Johnson, Amaris</cp:lastModifiedBy>
  <cp:revision>2</cp:revision>
  <dcterms:created xsi:type="dcterms:W3CDTF">2026-05-04T16:16:00Z</dcterms:created>
  <dcterms:modified xsi:type="dcterms:W3CDTF">2026-05-04T16:16:00Z</dcterms:modified>
</cp:coreProperties>
</file>